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B9" w:rsidRPr="00910F51" w:rsidRDefault="000111B9" w:rsidP="00DA033D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51">
        <w:rPr>
          <w:rFonts w:ascii="Times New Roman" w:hAnsi="Times New Roman" w:cs="Times New Roman"/>
          <w:b/>
          <w:sz w:val="28"/>
          <w:szCs w:val="28"/>
        </w:rPr>
        <w:t xml:space="preserve">Методика "Домик", </w:t>
      </w:r>
      <w:proofErr w:type="spellStart"/>
      <w:r w:rsidRPr="00910F51">
        <w:rPr>
          <w:rFonts w:ascii="Times New Roman" w:hAnsi="Times New Roman" w:cs="Times New Roman"/>
          <w:b/>
          <w:sz w:val="28"/>
          <w:szCs w:val="28"/>
        </w:rPr>
        <w:t>Гуткина</w:t>
      </w:r>
      <w:proofErr w:type="spellEnd"/>
      <w:r w:rsidRPr="00910F51">
        <w:rPr>
          <w:rFonts w:ascii="Times New Roman" w:hAnsi="Times New Roman" w:cs="Times New Roman"/>
          <w:b/>
          <w:sz w:val="28"/>
          <w:szCs w:val="28"/>
        </w:rPr>
        <w:t xml:space="preserve"> Н. И.</w:t>
      </w:r>
    </w:p>
    <w:p w:rsidR="000111B9" w:rsidRPr="006C5AB8" w:rsidRDefault="006C5AB8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C5AB8">
        <w:rPr>
          <w:rFonts w:ascii="Times New Roman" w:hAnsi="Times New Roman" w:cs="Times New Roman"/>
          <w:i/>
          <w:sz w:val="28"/>
          <w:szCs w:val="28"/>
        </w:rPr>
        <w:t>Д</w:t>
      </w:r>
      <w:r w:rsidR="000111B9" w:rsidRPr="006C5AB8">
        <w:rPr>
          <w:rFonts w:ascii="Times New Roman" w:hAnsi="Times New Roman" w:cs="Times New Roman"/>
          <w:i/>
          <w:sz w:val="28"/>
          <w:szCs w:val="28"/>
        </w:rPr>
        <w:t xml:space="preserve">анная </w:t>
      </w:r>
      <w:r w:rsidRPr="006C5AB8">
        <w:rPr>
          <w:rFonts w:ascii="Times New Roman" w:hAnsi="Times New Roman" w:cs="Times New Roman"/>
          <w:i/>
          <w:sz w:val="28"/>
          <w:szCs w:val="28"/>
        </w:rPr>
        <w:t>методика</w:t>
      </w:r>
      <w:r w:rsidR="000111B9" w:rsidRPr="006C5AB8">
        <w:rPr>
          <w:rFonts w:ascii="Times New Roman" w:hAnsi="Times New Roman" w:cs="Times New Roman"/>
          <w:i/>
          <w:sz w:val="28"/>
          <w:szCs w:val="28"/>
        </w:rPr>
        <w:t xml:space="preserve"> используется для изучения тонкой моторики руки, произвольности внимания, сенсомоторной организации, умения 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="000111B9" w:rsidRPr="006C5AB8">
        <w:rPr>
          <w:rFonts w:ascii="Times New Roman" w:hAnsi="Times New Roman" w:cs="Times New Roman"/>
          <w:i/>
          <w:sz w:val="28"/>
          <w:szCs w:val="28"/>
        </w:rPr>
        <w:t>риентироваться на образец.</w:t>
      </w:r>
    </w:p>
    <w:p w:rsidR="000111B9" w:rsidRPr="006C5AB8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6C5AB8">
        <w:rPr>
          <w:rFonts w:ascii="Times New Roman" w:hAnsi="Times New Roman" w:cs="Times New Roman"/>
          <w:sz w:val="28"/>
          <w:szCs w:val="28"/>
          <w:u w:val="single"/>
        </w:rPr>
        <w:t>Инструкция: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>Ребёнку предлагается срисовать картинку, изображающую домик, отдельные элементы которого выглядят как детали прописных букв. Данную технологию можно использовать для определения готовности детей 5-10 лет к школьным занятиям.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Материалами и оборудованием здесь выступают образец рисунка, простой карандаш и лист бумаги. 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Перед выполнением упражнения </w:t>
      </w:r>
      <w:r w:rsidR="006C5AB8">
        <w:rPr>
          <w:rFonts w:ascii="Times New Roman" w:hAnsi="Times New Roman" w:cs="Times New Roman"/>
          <w:sz w:val="28"/>
          <w:szCs w:val="28"/>
        </w:rPr>
        <w:t>ребенку</w:t>
      </w:r>
      <w:r w:rsidRPr="00910F51">
        <w:rPr>
          <w:rFonts w:ascii="Times New Roman" w:hAnsi="Times New Roman" w:cs="Times New Roman"/>
          <w:sz w:val="28"/>
          <w:szCs w:val="28"/>
        </w:rPr>
        <w:t xml:space="preserve"> сообщают следующую инструкцию</w:t>
      </w:r>
      <w:r w:rsidRPr="00910F51">
        <w:rPr>
          <w:rFonts w:ascii="Times New Roman" w:hAnsi="Times New Roman" w:cs="Times New Roman"/>
          <w:i/>
          <w:sz w:val="28"/>
          <w:szCs w:val="28"/>
        </w:rPr>
        <w:t>: «Перед тобой лежат карандаш и лист бумаги. Я прошу тебя изобразить на листе такой же рисунок, как на этом образце (ребёнку передаётся картинка с нарисованным домиком). Не торопись, будь внимателен и постарайся, чтобы твой рисунок не отличался от образца. Если что-то нарисуешь не так, стирать не нужно ни пальцем, ни резинкой (необходимо проследить, чтобы у малыша резинки не было). Просто поверх неверных деталей либо рядом можно нарисовать правильно. Тебе задание понятно? Тогда начинай его выполнять»</w:t>
      </w:r>
      <w:r w:rsidRPr="00910F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>Что нужно зафиксировать по ходу задания:</w:t>
      </w:r>
    </w:p>
    <w:p w:rsidR="000111B9" w:rsidRPr="00910F51" w:rsidRDefault="000111B9" w:rsidP="00DA033D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левой или правой рукой рисует </w:t>
      </w:r>
      <w:r w:rsidR="00DA033D">
        <w:rPr>
          <w:rFonts w:ascii="Times New Roman" w:hAnsi="Times New Roman" w:cs="Times New Roman"/>
          <w:sz w:val="28"/>
          <w:szCs w:val="28"/>
        </w:rPr>
        <w:t>ребенок</w:t>
      </w:r>
      <w:r w:rsidRPr="00910F51">
        <w:rPr>
          <w:rFonts w:ascii="Times New Roman" w:hAnsi="Times New Roman" w:cs="Times New Roman"/>
          <w:sz w:val="28"/>
          <w:szCs w:val="28"/>
        </w:rPr>
        <w:t>.</w:t>
      </w:r>
    </w:p>
    <w:p w:rsidR="000111B9" w:rsidRPr="00910F51" w:rsidRDefault="000111B9" w:rsidP="00DA033D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часто ли смотрит на рисунок-образец, </w:t>
      </w:r>
    </w:p>
    <w:p w:rsidR="000111B9" w:rsidRPr="00910F51" w:rsidRDefault="000111B9" w:rsidP="00DA033D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проводит ли над ним воздушные линии, повторяющие очертания картинки. А </w:t>
      </w:r>
      <w:proofErr w:type="gramStart"/>
      <w:r w:rsidRPr="00910F51">
        <w:rPr>
          <w:rFonts w:ascii="Times New Roman" w:hAnsi="Times New Roman" w:cs="Times New Roman"/>
          <w:sz w:val="28"/>
          <w:szCs w:val="28"/>
        </w:rPr>
        <w:t>может быть он рисует</w:t>
      </w:r>
      <w:proofErr w:type="gramEnd"/>
      <w:r w:rsidRPr="00910F51">
        <w:rPr>
          <w:rFonts w:ascii="Times New Roman" w:hAnsi="Times New Roman" w:cs="Times New Roman"/>
          <w:sz w:val="28"/>
          <w:szCs w:val="28"/>
        </w:rPr>
        <w:t xml:space="preserve"> по памяти, мельком взглянув на образец? </w:t>
      </w:r>
    </w:p>
    <w:p w:rsidR="000111B9" w:rsidRPr="00910F51" w:rsidRDefault="000111B9" w:rsidP="00DA033D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медленно или быстро </w:t>
      </w:r>
      <w:r w:rsidR="00DA033D">
        <w:rPr>
          <w:rFonts w:ascii="Times New Roman" w:hAnsi="Times New Roman" w:cs="Times New Roman"/>
          <w:sz w:val="28"/>
          <w:szCs w:val="28"/>
        </w:rPr>
        <w:t>ребенок</w:t>
      </w:r>
      <w:bookmarkStart w:id="0" w:name="_GoBack"/>
      <w:bookmarkEnd w:id="0"/>
      <w:r w:rsidRPr="00910F51">
        <w:rPr>
          <w:rFonts w:ascii="Times New Roman" w:hAnsi="Times New Roman" w:cs="Times New Roman"/>
          <w:sz w:val="28"/>
          <w:szCs w:val="28"/>
        </w:rPr>
        <w:t xml:space="preserve"> проводит линии, </w:t>
      </w:r>
    </w:p>
    <w:p w:rsidR="000111B9" w:rsidRPr="00910F51" w:rsidRDefault="000111B9" w:rsidP="00DA033D">
      <w:pPr>
        <w:pStyle w:val="a3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отвлекается или трудится упорно, сверяет ли после завершения работы свой рисунок с моделью. 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lastRenderedPageBreak/>
        <w:t>Когда ребенок сообщает о завершении упражнения, его нужно попросить проверить самостоятельно своё творение. Если он обнаружит погрешности в нём, то может их подправить</w:t>
      </w:r>
      <w:r w:rsidR="006C5AB8">
        <w:rPr>
          <w:rFonts w:ascii="Times New Roman" w:hAnsi="Times New Roman" w:cs="Times New Roman"/>
          <w:sz w:val="28"/>
          <w:szCs w:val="28"/>
        </w:rPr>
        <w:t>.</w:t>
      </w:r>
    </w:p>
    <w:p w:rsidR="000111B9" w:rsidRPr="00910F51" w:rsidRDefault="000111B9" w:rsidP="00DA033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Погрешности бывают такими: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>Увеличение отдельных элементов изображения более</w:t>
      </w:r>
      <w:proofErr w:type="gramStart"/>
      <w:r w:rsidRPr="00910F5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10F51">
        <w:rPr>
          <w:rFonts w:ascii="Times New Roman" w:hAnsi="Times New Roman" w:cs="Times New Roman"/>
          <w:sz w:val="28"/>
          <w:szCs w:val="28"/>
        </w:rPr>
        <w:t xml:space="preserve"> чем в два раза. Размер всего рисунка в этом случае соответствует образцу</w:t>
      </w:r>
      <w:r w:rsidR="006C5AB8">
        <w:rPr>
          <w:rFonts w:ascii="Times New Roman" w:hAnsi="Times New Roman" w:cs="Times New Roman"/>
          <w:sz w:val="28"/>
          <w:szCs w:val="28"/>
        </w:rPr>
        <w:t>.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>Отсутстви</w:t>
      </w:r>
      <w:r w:rsidR="006C5AB8">
        <w:rPr>
          <w:rFonts w:ascii="Times New Roman" w:hAnsi="Times New Roman" w:cs="Times New Roman"/>
          <w:sz w:val="28"/>
          <w:szCs w:val="28"/>
        </w:rPr>
        <w:t>е какого-либо элемента картинки</w:t>
      </w:r>
      <w:r w:rsidRPr="00910F51">
        <w:rPr>
          <w:rFonts w:ascii="Times New Roman" w:hAnsi="Times New Roman" w:cs="Times New Roman"/>
          <w:sz w:val="28"/>
          <w:szCs w:val="28"/>
        </w:rPr>
        <w:t xml:space="preserve">. На изображении могут отсутствовать дым, забор (две половины либо одна), крыша, труба, штриховка на крыше, линия, обозначающая основание домика, окно.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Неверно выполненный элемент картинки. С погрешностями могут быть нарисованы колечки дыма, штриховка на крыше, забор, труба, окно.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Также квалифицируется и штриховка на крыше, и колечки дыма.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Неверно изображённое число деталей в элементах рисунка за ошибку не считается. Не имеет значения, сколько будет линий в штриховке крыши, колечек дыма или дощечек в заборе.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 xml:space="preserve"> К погрешностям этого вида относится размещение забора выше линии основания домика (домик как бы завис в воздухе) или ниже её (изгородь должна находиться на общей с основанием домика линии). Ошибкой считается значительное смещение окна вправо или влево от центра.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t>Если дым отклоняется более</w:t>
      </w:r>
      <w:proofErr w:type="gramStart"/>
      <w:r w:rsidRPr="00910F5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10F51">
        <w:rPr>
          <w:rFonts w:ascii="Times New Roman" w:hAnsi="Times New Roman" w:cs="Times New Roman"/>
          <w:sz w:val="28"/>
          <w:szCs w:val="28"/>
        </w:rPr>
        <w:t xml:space="preserve"> чем на тридцать градусов от горизонтальной линии – это тоже погрешность. Оплошностью считается также, если размер основания крыши соответствует фундаменту домика, а не превышает его (крыша на образце над домиком нависает). </w:t>
      </w:r>
    </w:p>
    <w:p w:rsidR="000111B9" w:rsidRPr="00910F51" w:rsidRDefault="000111B9" w:rsidP="00DA033D">
      <w:pPr>
        <w:pStyle w:val="a3"/>
        <w:numPr>
          <w:ilvl w:val="0"/>
          <w:numId w:val="2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F51">
        <w:rPr>
          <w:rFonts w:ascii="Times New Roman" w:hAnsi="Times New Roman" w:cs="Times New Roman"/>
          <w:sz w:val="28"/>
          <w:szCs w:val="28"/>
        </w:rPr>
        <w:lastRenderedPageBreak/>
        <w:t>Ошибкой считается отклонение прямых линий от заданного направления более</w:t>
      </w:r>
      <w:proofErr w:type="gramStart"/>
      <w:r w:rsidRPr="00910F5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10F51">
        <w:rPr>
          <w:rFonts w:ascii="Times New Roman" w:hAnsi="Times New Roman" w:cs="Times New Roman"/>
          <w:sz w:val="28"/>
          <w:szCs w:val="28"/>
        </w:rPr>
        <w:t xml:space="preserve"> чем на тридцать градусов: перекос горизонтальных и вертикальных линий, из</w:t>
      </w:r>
      <w:r w:rsidR="006C5AB8">
        <w:rPr>
          <w:rFonts w:ascii="Times New Roman" w:hAnsi="Times New Roman" w:cs="Times New Roman"/>
          <w:sz w:val="28"/>
          <w:szCs w:val="28"/>
        </w:rPr>
        <w:t xml:space="preserve"> которых состоят крыша и домик. Не допускается </w:t>
      </w:r>
      <w:r w:rsidRPr="00910F51">
        <w:rPr>
          <w:rFonts w:ascii="Times New Roman" w:hAnsi="Times New Roman" w:cs="Times New Roman"/>
          <w:sz w:val="28"/>
          <w:szCs w:val="28"/>
        </w:rPr>
        <w:t xml:space="preserve">изменять угол наклона боковых линий крыши, «заваливать» (более чем на тридцать градусов) палочки забора, отклонять от горизонтальной прямой линию основания изгороди (более чем на тридцать градусов). </w:t>
      </w:r>
    </w:p>
    <w:sectPr w:rsidR="000111B9" w:rsidRPr="00910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61B38"/>
    <w:multiLevelType w:val="hybridMultilevel"/>
    <w:tmpl w:val="C8501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317"/>
    <w:multiLevelType w:val="hybridMultilevel"/>
    <w:tmpl w:val="EEFCD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1B9"/>
    <w:rsid w:val="000111B9"/>
    <w:rsid w:val="000B53EF"/>
    <w:rsid w:val="00684D4D"/>
    <w:rsid w:val="006C5AB8"/>
    <w:rsid w:val="00745A80"/>
    <w:rsid w:val="0080455F"/>
    <w:rsid w:val="00910F51"/>
    <w:rsid w:val="00DA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2018-10-04T15:18:00Z</cp:lastPrinted>
  <dcterms:created xsi:type="dcterms:W3CDTF">2018-11-07T08:26:00Z</dcterms:created>
  <dcterms:modified xsi:type="dcterms:W3CDTF">2018-11-07T08:26:00Z</dcterms:modified>
</cp:coreProperties>
</file>